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E88" w:rsidRDefault="0067407B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914DF2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D94E88" w:rsidRDefault="0067407B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D94E88" w:rsidRDefault="0067407B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D94E88" w:rsidRDefault="0067407B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 xml:space="preserve">LĨNH VỰC PHỔ BIẾN </w:t>
      </w:r>
    </w:p>
    <w:p w:rsidR="00D94E88" w:rsidRDefault="0067407B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GIÁO DỤC PHÁP LUẬT</w:t>
      </w:r>
    </w:p>
    <w:p w:rsidR="00D94E88" w:rsidRDefault="0067407B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Quyết định số 2700/QĐ-UBND ngày 29/6/2018)</w:t>
      </w:r>
    </w:p>
    <w:p w:rsidR="00D94E88" w:rsidRDefault="00D94E88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D94E88">
        <w:tc>
          <w:tcPr>
            <w:tcW w:w="894" w:type="dxa"/>
          </w:tcPr>
          <w:p w:rsidR="00D94E88" w:rsidRDefault="0067407B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D94E88" w:rsidRDefault="0067407B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D94E88" w:rsidRDefault="0067407B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D94E88">
        <w:tc>
          <w:tcPr>
            <w:tcW w:w="894" w:type="dxa"/>
          </w:tcPr>
          <w:p w:rsidR="00D94E88" w:rsidRDefault="00D94E88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:rsidR="00D94E88" w:rsidRDefault="0067407B">
            <w:pPr>
              <w:tabs>
                <w:tab w:val="left" w:pos="2430"/>
              </w:tabs>
              <w:spacing w:before="12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Công nhận Tuyên truyền viên pháp luật</w:t>
            </w:r>
          </w:p>
        </w:tc>
        <w:tc>
          <w:tcPr>
            <w:tcW w:w="2841" w:type="dxa"/>
          </w:tcPr>
          <w:p w:rsidR="00D94E88" w:rsidRDefault="0067407B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E88">
        <w:tc>
          <w:tcPr>
            <w:tcW w:w="894" w:type="dxa"/>
          </w:tcPr>
          <w:p w:rsidR="00D94E88" w:rsidRDefault="00D94E88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:rsidR="00D94E88" w:rsidRDefault="0067407B">
            <w:pPr>
              <w:tabs>
                <w:tab w:val="left" w:pos="2430"/>
              </w:tabs>
              <w:spacing w:before="12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Cho thôi làm Tuyên truyền viên pháp luật</w:t>
            </w:r>
          </w:p>
        </w:tc>
        <w:tc>
          <w:tcPr>
            <w:tcW w:w="2841" w:type="dxa"/>
          </w:tcPr>
          <w:p w:rsidR="00D94E88" w:rsidRDefault="0067407B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4E88" w:rsidRDefault="00D94E88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D94E88" w:rsidRDefault="00D94E88"/>
    <w:sectPr w:rsidR="00D94E8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01F1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7407B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14DF2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94E88"/>
    <w:rsid w:val="00DC76D2"/>
    <w:rsid w:val="00DD30ED"/>
    <w:rsid w:val="00E64C21"/>
    <w:rsid w:val="00E70D45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E0B23"/>
    <w:rsid w:val="077F6CA9"/>
    <w:rsid w:val="083E5CAD"/>
    <w:rsid w:val="08A40A3B"/>
    <w:rsid w:val="0F453709"/>
    <w:rsid w:val="11574FD3"/>
    <w:rsid w:val="155827D5"/>
    <w:rsid w:val="159959B5"/>
    <w:rsid w:val="16B0397F"/>
    <w:rsid w:val="16DA33A5"/>
    <w:rsid w:val="1AFA723D"/>
    <w:rsid w:val="1C9023B5"/>
    <w:rsid w:val="1CF567EC"/>
    <w:rsid w:val="20881397"/>
    <w:rsid w:val="23103FFF"/>
    <w:rsid w:val="239D3C34"/>
    <w:rsid w:val="26D07947"/>
    <w:rsid w:val="28B34B66"/>
    <w:rsid w:val="2BDF0087"/>
    <w:rsid w:val="2F96321D"/>
    <w:rsid w:val="30411738"/>
    <w:rsid w:val="308F02A8"/>
    <w:rsid w:val="328935E2"/>
    <w:rsid w:val="37906537"/>
    <w:rsid w:val="37A62957"/>
    <w:rsid w:val="3AA6435D"/>
    <w:rsid w:val="3FE07F49"/>
    <w:rsid w:val="4904040E"/>
    <w:rsid w:val="4B9942B9"/>
    <w:rsid w:val="4CAF373D"/>
    <w:rsid w:val="533015F1"/>
    <w:rsid w:val="54C41673"/>
    <w:rsid w:val="5AE8172E"/>
    <w:rsid w:val="5E856BD0"/>
    <w:rsid w:val="5F37180C"/>
    <w:rsid w:val="5F8316F1"/>
    <w:rsid w:val="5FAE5260"/>
    <w:rsid w:val="62DB34C1"/>
    <w:rsid w:val="62E17E4F"/>
    <w:rsid w:val="65556E00"/>
    <w:rsid w:val="672076AF"/>
    <w:rsid w:val="68525941"/>
    <w:rsid w:val="6D497EBF"/>
    <w:rsid w:val="6E4D3131"/>
    <w:rsid w:val="6E666B87"/>
    <w:rsid w:val="73F65002"/>
    <w:rsid w:val="77FC60C8"/>
    <w:rsid w:val="7A0D0C2E"/>
    <w:rsid w:val="7D4A79E2"/>
    <w:rsid w:val="7D8F71A6"/>
    <w:rsid w:val="7D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81F593-8058-4B3B-9B1E-C84D9A80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Gincch0pt">
    <w:name w:val="Tiêu đề #1 + Giãn cách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singl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