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E3" w:rsidRDefault="00DC3BD5">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480C7D">
        <w:rPr>
          <w:rFonts w:ascii="Times New Roman" w:hAnsi="Times New Roman"/>
          <w:b/>
          <w:bCs/>
          <w:color w:val="000000" w:themeColor="text1"/>
          <w:sz w:val="32"/>
          <w:szCs w:val="32"/>
        </w:rPr>
        <w:t>LONG TRƯỜNG</w:t>
      </w:r>
      <w:bookmarkStart w:id="0" w:name="_GoBack"/>
      <w:bookmarkEnd w:id="0"/>
    </w:p>
    <w:p w:rsidR="00AA6CE3" w:rsidRDefault="00DC3BD5">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AA6CE3" w:rsidRDefault="00DC3BD5">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AA6CE3" w:rsidRDefault="00DC3BD5">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BẢO HIỂM XÃ HỘI</w:t>
      </w:r>
    </w:p>
    <w:p w:rsidR="00AA6CE3" w:rsidRDefault="00DC3BD5">
      <w:pPr>
        <w:pStyle w:val="BodyTextIndent"/>
        <w:spacing w:line="240" w:lineRule="auto"/>
        <w:jc w:val="center"/>
        <w:rPr>
          <w:rFonts w:ascii="Times New Roman" w:hAnsi="Times New Roman" w:cs="Times New Roman"/>
          <w:b/>
          <w:bCs/>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bCs/>
          <w:i/>
          <w:iCs/>
          <w:color w:val="000000" w:themeColor="text1"/>
          <w:sz w:val="26"/>
          <w:szCs w:val="26"/>
        </w:rPr>
        <w:t xml:space="preserve">Quyết định số </w:t>
      </w:r>
      <w:r>
        <w:rPr>
          <w:rFonts w:ascii="Times New Roman" w:hAnsi="Times New Roman" w:cs="Times New Roman"/>
          <w:b/>
          <w:i/>
          <w:iCs/>
          <w:color w:val="000000" w:themeColor="text1"/>
          <w:sz w:val="26"/>
          <w:szCs w:val="26"/>
        </w:rPr>
        <w:t>4077/QĐ-UBND ngày 04/11/2020</w:t>
      </w:r>
      <w:r>
        <w:rPr>
          <w:rFonts w:ascii="Times New Roman" w:hAnsi="Times New Roman" w:cs="Times New Roman"/>
          <w:b/>
          <w:bCs/>
          <w:i/>
          <w:iCs/>
          <w:color w:val="000000" w:themeColor="text1"/>
          <w:sz w:val="26"/>
          <w:szCs w:val="26"/>
        </w:rPr>
        <w:t>)</w:t>
      </w:r>
    </w:p>
    <w:p w:rsidR="00AA6CE3" w:rsidRDefault="00AA6CE3">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AA6CE3">
        <w:tc>
          <w:tcPr>
            <w:tcW w:w="894" w:type="dxa"/>
          </w:tcPr>
          <w:p w:rsidR="00AA6CE3" w:rsidRDefault="00DC3BD5">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AA6CE3" w:rsidRDefault="00DC3BD5">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AA6CE3" w:rsidRDefault="00DC3BD5">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AA6CE3">
        <w:trPr>
          <w:trHeight w:val="431"/>
        </w:trPr>
        <w:tc>
          <w:tcPr>
            <w:tcW w:w="894" w:type="dxa"/>
          </w:tcPr>
          <w:p w:rsidR="00AA6CE3" w:rsidRDefault="00AA6CE3">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AA6CE3" w:rsidRDefault="00DC3BD5">
            <w:pPr>
              <w:rPr>
                <w:rFonts w:cs="Times New Roman"/>
                <w:bCs/>
                <w:color w:val="000000" w:themeColor="text1"/>
                <w:sz w:val="28"/>
                <w:szCs w:val="28"/>
                <w:shd w:val="clear" w:color="auto" w:fill="FFFFFF"/>
              </w:rPr>
            </w:pPr>
            <w:r>
              <w:rPr>
                <w:rFonts w:cs="Times New Roman"/>
                <w:color w:val="000000" w:themeColor="text1"/>
                <w:sz w:val="28"/>
                <w:szCs w:val="28"/>
                <w:shd w:val="clear" w:color="auto" w:fill="FFFFFF"/>
              </w:rPr>
              <w:t>Giải quyết chế độ hưu trí hằng tháng đối với sĩ quan, quân nhân chuyên nghiệp, hạ sĩ quan, binh sĩ trực tiếp tham gia kháng chiến chống Mỹ cứu nước nhập ngũ từ ngày 30 tháng 4 năm 1975 trở về trước, có đủ 20 năm trở lên phục vụ trong quân đội đã phục viên, xuất ngũ trước ngày 01 tháng 4 năm 2000</w:t>
            </w:r>
          </w:p>
        </w:tc>
        <w:tc>
          <w:tcPr>
            <w:tcW w:w="2841" w:type="dxa"/>
          </w:tcPr>
          <w:p w:rsidR="00AA6CE3" w:rsidRDefault="00DC3BD5">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bl>
    <w:p w:rsidR="00AA6CE3" w:rsidRDefault="00AA6CE3">
      <w:pPr>
        <w:pStyle w:val="BodyTextIndent"/>
        <w:spacing w:line="240" w:lineRule="auto"/>
        <w:jc w:val="center"/>
        <w:rPr>
          <w:rFonts w:ascii="Times New Roman" w:hAnsi="Times New Roman"/>
          <w:b/>
          <w:bCs/>
          <w:color w:val="002060"/>
          <w:sz w:val="40"/>
          <w:szCs w:val="40"/>
        </w:rPr>
      </w:pPr>
    </w:p>
    <w:p w:rsidR="00AA6CE3" w:rsidRDefault="00AA6CE3"/>
    <w:sectPr w:rsidR="00AA6CE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67338"/>
    <w:rsid w:val="002C2F53"/>
    <w:rsid w:val="002C3B63"/>
    <w:rsid w:val="0033518C"/>
    <w:rsid w:val="003437C2"/>
    <w:rsid w:val="00377186"/>
    <w:rsid w:val="003A1C03"/>
    <w:rsid w:val="00414627"/>
    <w:rsid w:val="00425D63"/>
    <w:rsid w:val="004643D8"/>
    <w:rsid w:val="00480C7D"/>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A6CE3"/>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3D23"/>
    <w:rsid w:val="00D07232"/>
    <w:rsid w:val="00D10245"/>
    <w:rsid w:val="00D21BDD"/>
    <w:rsid w:val="00D65F07"/>
    <w:rsid w:val="00D92BB7"/>
    <w:rsid w:val="00DC3BD5"/>
    <w:rsid w:val="00DC76D2"/>
    <w:rsid w:val="00DD30ED"/>
    <w:rsid w:val="00E64C21"/>
    <w:rsid w:val="00EC24C6"/>
    <w:rsid w:val="00EF2933"/>
    <w:rsid w:val="00F05146"/>
    <w:rsid w:val="00F1115D"/>
    <w:rsid w:val="00F3513C"/>
    <w:rsid w:val="00F465C5"/>
    <w:rsid w:val="00F5180D"/>
    <w:rsid w:val="00F51B21"/>
    <w:rsid w:val="00F51D87"/>
    <w:rsid w:val="00F8455C"/>
    <w:rsid w:val="014200EA"/>
    <w:rsid w:val="03215CDF"/>
    <w:rsid w:val="060E0032"/>
    <w:rsid w:val="077F6CA9"/>
    <w:rsid w:val="083E5CAD"/>
    <w:rsid w:val="08A40A3B"/>
    <w:rsid w:val="08BE63D7"/>
    <w:rsid w:val="0A6F675F"/>
    <w:rsid w:val="0F050957"/>
    <w:rsid w:val="0F453709"/>
    <w:rsid w:val="11574FD3"/>
    <w:rsid w:val="13DE6DAA"/>
    <w:rsid w:val="155827D5"/>
    <w:rsid w:val="15602647"/>
    <w:rsid w:val="159959B5"/>
    <w:rsid w:val="16B0397F"/>
    <w:rsid w:val="16DA33A5"/>
    <w:rsid w:val="1AFA723D"/>
    <w:rsid w:val="1C9023B5"/>
    <w:rsid w:val="1CF567EC"/>
    <w:rsid w:val="1F622269"/>
    <w:rsid w:val="20881397"/>
    <w:rsid w:val="23103FFF"/>
    <w:rsid w:val="239D3C34"/>
    <w:rsid w:val="24306766"/>
    <w:rsid w:val="246E270F"/>
    <w:rsid w:val="25B8504E"/>
    <w:rsid w:val="26846A33"/>
    <w:rsid w:val="282C68CB"/>
    <w:rsid w:val="284F38AC"/>
    <w:rsid w:val="28B34B66"/>
    <w:rsid w:val="2BDF0087"/>
    <w:rsid w:val="2C693B64"/>
    <w:rsid w:val="2F96321D"/>
    <w:rsid w:val="30411738"/>
    <w:rsid w:val="308F02A8"/>
    <w:rsid w:val="31F063DF"/>
    <w:rsid w:val="3206592E"/>
    <w:rsid w:val="328935E2"/>
    <w:rsid w:val="35930400"/>
    <w:rsid w:val="37805CB4"/>
    <w:rsid w:val="37906537"/>
    <w:rsid w:val="37A62957"/>
    <w:rsid w:val="3AA6435D"/>
    <w:rsid w:val="3FE07F49"/>
    <w:rsid w:val="412A00B7"/>
    <w:rsid w:val="43E24368"/>
    <w:rsid w:val="46A13EA7"/>
    <w:rsid w:val="4904040E"/>
    <w:rsid w:val="49385627"/>
    <w:rsid w:val="4B506924"/>
    <w:rsid w:val="4B9942B9"/>
    <w:rsid w:val="4CAF373D"/>
    <w:rsid w:val="4D8C60EC"/>
    <w:rsid w:val="50BB4CF4"/>
    <w:rsid w:val="528A4526"/>
    <w:rsid w:val="54C41673"/>
    <w:rsid w:val="54E36AB5"/>
    <w:rsid w:val="5775167E"/>
    <w:rsid w:val="5AE8172E"/>
    <w:rsid w:val="5E856BD0"/>
    <w:rsid w:val="5F37180C"/>
    <w:rsid w:val="5F8316F1"/>
    <w:rsid w:val="5FAE5260"/>
    <w:rsid w:val="62DB34C1"/>
    <w:rsid w:val="62E17E4F"/>
    <w:rsid w:val="65556E00"/>
    <w:rsid w:val="672076AF"/>
    <w:rsid w:val="68525941"/>
    <w:rsid w:val="6C686419"/>
    <w:rsid w:val="6D497EBF"/>
    <w:rsid w:val="6DB75DDB"/>
    <w:rsid w:val="6E4D3131"/>
    <w:rsid w:val="6E512007"/>
    <w:rsid w:val="6E666B87"/>
    <w:rsid w:val="70786080"/>
    <w:rsid w:val="70B43385"/>
    <w:rsid w:val="7276366C"/>
    <w:rsid w:val="73F65002"/>
    <w:rsid w:val="74344114"/>
    <w:rsid w:val="76A12FDC"/>
    <w:rsid w:val="76ED3C2C"/>
    <w:rsid w:val="77FC60C8"/>
    <w:rsid w:val="78F46288"/>
    <w:rsid w:val="7A0D0C2E"/>
    <w:rsid w:val="7C2E2799"/>
    <w:rsid w:val="7D4A79E2"/>
    <w:rsid w:val="7D8F71A6"/>
    <w:rsid w:val="7DFD2723"/>
    <w:rsid w:val="7E6D7427"/>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77704A-3ADE-45BB-8C0B-67AF4C0D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393</Characters>
  <Application>Microsoft Office Word</Application>
  <DocSecurity>0</DocSecurity>
  <Lines>3</Lines>
  <Paragraphs>1</Paragraphs>
  <ScaleCrop>false</ScaleCrop>
  <Company>Microsoft</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